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12" w:rsidRPr="00CD07B2" w:rsidRDefault="002F3812" w:rsidP="002F3812">
      <w:pPr>
        <w:widowControl w:val="0"/>
        <w:jc w:val="right"/>
        <w:rPr>
          <w:rFonts w:eastAsia="Arial"/>
          <w:b/>
          <w:bCs/>
          <w:color w:val="000000"/>
          <w:szCs w:val="28"/>
          <w:shd w:val="clear" w:color="auto" w:fill="FFFFFF"/>
          <w:lang w:val="vi-VN" w:eastAsia="vi-VN"/>
        </w:rPr>
      </w:pPr>
      <w:r w:rsidRPr="00CD07B2">
        <w:rPr>
          <w:rFonts w:eastAsia="Arial"/>
          <w:b/>
          <w:bCs/>
          <w:color w:val="000000"/>
          <w:szCs w:val="28"/>
          <w:shd w:val="clear" w:color="auto" w:fill="FFFFFF"/>
          <w:lang w:val="vi-VN" w:eastAsia="vi-VN"/>
        </w:rPr>
        <w:t xml:space="preserve">Mẫu số: </w:t>
      </w:r>
      <w:bookmarkStart w:id="0" w:name="_GoBack"/>
      <w:r w:rsidRPr="00CD07B2">
        <w:rPr>
          <w:rFonts w:eastAsia="Arial"/>
          <w:b/>
          <w:bCs/>
          <w:color w:val="000000"/>
          <w:szCs w:val="28"/>
          <w:shd w:val="clear" w:color="auto" w:fill="FFFFFF"/>
          <w:lang w:val="vi-VN" w:eastAsia="vi-VN"/>
        </w:rPr>
        <w:t>03/QDTA</w:t>
      </w:r>
      <w:bookmarkEnd w:id="0"/>
    </w:p>
    <w:tbl>
      <w:tblPr>
        <w:tblW w:w="5000" w:type="pct"/>
        <w:jc w:val="center"/>
        <w:tblCellMar>
          <w:left w:w="0" w:type="dxa"/>
          <w:right w:w="0" w:type="dxa"/>
        </w:tblCellMar>
        <w:tblLook w:val="0000" w:firstRow="0" w:lastRow="0" w:firstColumn="0" w:lastColumn="0" w:noHBand="0" w:noVBand="0"/>
      </w:tblPr>
      <w:tblGrid>
        <w:gridCol w:w="3398"/>
        <w:gridCol w:w="5962"/>
      </w:tblGrid>
      <w:tr w:rsidR="002F3812" w:rsidRPr="00CD07B2" w:rsidTr="004730C8">
        <w:tblPrEx>
          <w:tblCellMar>
            <w:top w:w="0" w:type="dxa"/>
            <w:left w:w="0" w:type="dxa"/>
            <w:bottom w:w="0" w:type="dxa"/>
            <w:right w:w="0" w:type="dxa"/>
          </w:tblCellMar>
        </w:tblPrEx>
        <w:trPr>
          <w:trHeight w:hRule="exact" w:val="720"/>
          <w:jc w:val="center"/>
        </w:trPr>
        <w:tc>
          <w:tcPr>
            <w:tcW w:w="1815" w:type="pct"/>
            <w:tcBorders>
              <w:top w:val="nil"/>
              <w:left w:val="nil"/>
              <w:bottom w:val="nil"/>
              <w:right w:val="nil"/>
            </w:tcBorders>
            <w:shd w:val="clear" w:color="auto" w:fill="FFFFFF"/>
          </w:tcPr>
          <w:p w:rsidR="002F3812" w:rsidRPr="00CD07B2" w:rsidRDefault="002F3812" w:rsidP="004730C8">
            <w:pPr>
              <w:widowControl w:val="0"/>
              <w:jc w:val="center"/>
              <w:rPr>
                <w:rFonts w:eastAsia="Arial"/>
                <w:b/>
                <w:bCs/>
                <w:color w:val="000000"/>
                <w:szCs w:val="28"/>
                <w:shd w:val="clear" w:color="auto" w:fill="FFFFFF"/>
                <w:lang w:eastAsia="vi-VN"/>
              </w:rPr>
            </w:pPr>
            <w:r w:rsidRPr="00CD07B2">
              <w:rPr>
                <w:rFonts w:eastAsia="Arial"/>
                <w:b/>
                <w:bCs/>
                <w:color w:val="000000"/>
                <w:szCs w:val="28"/>
                <w:shd w:val="clear" w:color="auto" w:fill="FFFFFF"/>
                <w:lang w:eastAsia="vi-VN"/>
              </w:rPr>
              <w:t>CHỦ ĐẦU TƯ</w:t>
            </w:r>
          </w:p>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w:t>
            </w:r>
          </w:p>
        </w:tc>
        <w:tc>
          <w:tcPr>
            <w:tcW w:w="3185" w:type="pct"/>
            <w:tcBorders>
              <w:top w:val="nil"/>
              <w:left w:val="nil"/>
              <w:bottom w:val="nil"/>
              <w:right w:val="nil"/>
            </w:tcBorders>
            <w:shd w:val="clear" w:color="auto" w:fill="FFFFFF"/>
            <w:vAlign w:val="bottom"/>
          </w:tcPr>
          <w:p w:rsidR="002F3812" w:rsidRPr="00CD07B2" w:rsidRDefault="002F3812" w:rsidP="004730C8">
            <w:pPr>
              <w:widowControl w:val="0"/>
              <w:jc w:val="center"/>
              <w:rPr>
                <w:rFonts w:eastAsia="Arial"/>
                <w:b/>
                <w:bCs/>
                <w:color w:val="000000"/>
                <w:szCs w:val="28"/>
                <w:shd w:val="clear" w:color="auto" w:fill="FFFFFF"/>
                <w:lang w:eastAsia="vi-VN"/>
              </w:rPr>
            </w:pPr>
            <w:r w:rsidRPr="00CD07B2">
              <w:rPr>
                <w:rFonts w:eastAsia="Arial"/>
                <w:b/>
                <w:bCs/>
                <w:color w:val="000000"/>
                <w:szCs w:val="28"/>
                <w:shd w:val="clear" w:color="auto" w:fill="FFFFFF"/>
                <w:lang w:eastAsia="vi-VN"/>
              </w:rPr>
              <w:t>CỘNG HÒA XÃ HỘI CHỦ NGHĨA VIỆT NAM</w:t>
            </w:r>
          </w:p>
          <w:p w:rsidR="002F3812" w:rsidRPr="00CD07B2" w:rsidRDefault="002F3812" w:rsidP="004730C8">
            <w:pPr>
              <w:widowControl w:val="0"/>
              <w:jc w:val="center"/>
              <w:rPr>
                <w:rFonts w:eastAsia="Arial"/>
                <w:b/>
                <w:bCs/>
                <w:color w:val="000000"/>
                <w:szCs w:val="28"/>
                <w:shd w:val="clear" w:color="auto" w:fill="FFFFFF"/>
                <w:lang w:eastAsia="vi-VN"/>
              </w:rPr>
            </w:pPr>
            <w:r w:rsidRPr="00CD07B2">
              <w:rPr>
                <w:rFonts w:eastAsia="Arial"/>
                <w:b/>
                <w:bCs/>
                <w:color w:val="000000"/>
                <w:szCs w:val="28"/>
                <w:shd w:val="clear" w:color="auto" w:fill="FFFFFF"/>
                <w:lang w:eastAsia="vi-VN"/>
              </w:rPr>
              <w:t>Độc lập - Tự do - Hạnh phúc</w:t>
            </w:r>
          </w:p>
          <w:p w:rsidR="002F3812" w:rsidRPr="00CD07B2" w:rsidRDefault="002F3812" w:rsidP="004730C8">
            <w:pPr>
              <w:widowControl w:val="0"/>
              <w:jc w:val="center"/>
              <w:rPr>
                <w:rFonts w:eastAsia="Arial"/>
                <w:b/>
                <w:bCs/>
                <w:color w:val="000000"/>
                <w:szCs w:val="28"/>
              </w:rPr>
            </w:pPr>
            <w:r w:rsidRPr="00CD07B2">
              <w:rPr>
                <w:rFonts w:eastAsia="Arial"/>
                <w:color w:val="000000"/>
                <w:szCs w:val="28"/>
                <w:shd w:val="clear" w:color="auto" w:fill="FFFFFF"/>
                <w:lang w:eastAsia="vi-VN"/>
              </w:rPr>
              <w:t>--------------</w:t>
            </w:r>
          </w:p>
          <w:p w:rsidR="002F3812" w:rsidRPr="00CD07B2" w:rsidRDefault="002F3812" w:rsidP="004730C8">
            <w:pPr>
              <w:widowControl w:val="0"/>
              <w:jc w:val="center"/>
              <w:rPr>
                <w:rFonts w:eastAsia="Arial"/>
                <w:color w:val="000000"/>
                <w:szCs w:val="28"/>
              </w:rPr>
            </w:pPr>
          </w:p>
        </w:tc>
      </w:tr>
    </w:tbl>
    <w:p w:rsidR="002F3812" w:rsidRPr="00CD07B2" w:rsidRDefault="002F3812" w:rsidP="002F3812">
      <w:pPr>
        <w:jc w:val="center"/>
        <w:rPr>
          <w:color w:val="000000"/>
          <w:szCs w:val="28"/>
        </w:rPr>
      </w:pPr>
    </w:p>
    <w:p w:rsidR="002F3812" w:rsidRPr="00CD07B2" w:rsidRDefault="002F3812" w:rsidP="002F3812">
      <w:pPr>
        <w:jc w:val="center"/>
        <w:rPr>
          <w:color w:val="000000"/>
          <w:szCs w:val="28"/>
        </w:rPr>
      </w:pPr>
    </w:p>
    <w:p w:rsidR="002F3812" w:rsidRPr="00CD07B2" w:rsidRDefault="002F3812" w:rsidP="002F3812">
      <w:pPr>
        <w:widowControl w:val="0"/>
        <w:jc w:val="center"/>
        <w:rPr>
          <w:rFonts w:eastAsia="Arial"/>
          <w:b/>
          <w:bCs/>
          <w:color w:val="000000"/>
          <w:szCs w:val="28"/>
          <w:shd w:val="clear" w:color="auto" w:fill="FFFFFF"/>
          <w:lang w:val="vi-VN" w:eastAsia="vi-VN"/>
        </w:rPr>
      </w:pPr>
      <w:r w:rsidRPr="00CD07B2">
        <w:rPr>
          <w:rFonts w:eastAsia="Arial"/>
          <w:b/>
          <w:bCs/>
          <w:color w:val="000000"/>
          <w:szCs w:val="28"/>
          <w:shd w:val="clear" w:color="auto" w:fill="FFFFFF"/>
          <w:lang w:val="vi-VN" w:eastAsia="vi-VN"/>
        </w:rPr>
        <w:t>BẢNG ĐỐI CHIẾU SỐ LIỆU CẤP VỐN, CHO VAY, THANH TOÁN VỐN ĐẦU TƯ</w:t>
      </w:r>
      <w:r w:rsidRPr="00CD07B2">
        <w:rPr>
          <w:rFonts w:eastAsia="Arial"/>
          <w:b/>
          <w:bCs/>
          <w:color w:val="000000"/>
          <w:szCs w:val="28"/>
          <w:shd w:val="clear" w:color="auto" w:fill="FFFFFF"/>
          <w:lang w:val="vi-VN" w:eastAsia="vi-VN"/>
        </w:rPr>
        <w:br/>
        <w:t>Nguồn vốn: ..............................</w:t>
      </w:r>
    </w:p>
    <w:p w:rsidR="002F3812" w:rsidRPr="00CD07B2" w:rsidRDefault="002F3812" w:rsidP="002F3812">
      <w:pPr>
        <w:widowControl w:val="0"/>
        <w:tabs>
          <w:tab w:val="left" w:leader="dot" w:pos="6511"/>
        </w:tabs>
        <w:jc w:val="center"/>
        <w:rPr>
          <w:rFonts w:eastAsia="Arial"/>
          <w:color w:val="000000"/>
          <w:szCs w:val="28"/>
          <w:lang w:val="vi-VN" w:eastAsia="x-none"/>
        </w:rPr>
      </w:pPr>
    </w:p>
    <w:p w:rsidR="002F3812" w:rsidRPr="00CD07B2" w:rsidRDefault="002F3812" w:rsidP="002F3812">
      <w:pPr>
        <w:widowControl w:val="0"/>
        <w:tabs>
          <w:tab w:val="left" w:leader="dot" w:pos="7853"/>
        </w:tabs>
        <w:spacing w:after="120"/>
        <w:ind w:firstLine="720"/>
        <w:jc w:val="both"/>
        <w:rPr>
          <w:rFonts w:eastAsia="Arial"/>
          <w:color w:val="000000"/>
          <w:szCs w:val="28"/>
          <w:lang w:val="vi-VN" w:eastAsia="x-none"/>
        </w:rPr>
      </w:pPr>
      <w:r w:rsidRPr="00CD07B2">
        <w:rPr>
          <w:rFonts w:eastAsia="Arial"/>
          <w:color w:val="000000"/>
          <w:szCs w:val="28"/>
          <w:shd w:val="clear" w:color="auto" w:fill="FFFFFF"/>
          <w:lang w:val="vi-VN" w:eastAsia="vi-VN"/>
        </w:rPr>
        <w:t>Tên dự án:</w:t>
      </w:r>
      <w:r w:rsidRPr="00CD07B2">
        <w:rPr>
          <w:rFonts w:eastAsia="Arial"/>
          <w:color w:val="000000"/>
          <w:szCs w:val="28"/>
          <w:shd w:val="clear" w:color="auto" w:fill="FFFFFF"/>
          <w:lang w:val="vi-VN" w:eastAsia="vi-VN"/>
        </w:rPr>
        <w:tab/>
      </w:r>
    </w:p>
    <w:p w:rsidR="002F3812" w:rsidRPr="00CD07B2" w:rsidRDefault="002F3812" w:rsidP="002F3812">
      <w:pPr>
        <w:widowControl w:val="0"/>
        <w:tabs>
          <w:tab w:val="left" w:leader="dot" w:pos="3265"/>
        </w:tabs>
        <w:spacing w:after="120"/>
        <w:ind w:firstLine="720"/>
        <w:jc w:val="both"/>
        <w:rPr>
          <w:rFonts w:eastAsia="Arial"/>
          <w:color w:val="000000"/>
          <w:szCs w:val="28"/>
          <w:lang w:val="vi-VN" w:eastAsia="x-none"/>
        </w:rPr>
      </w:pPr>
      <w:r w:rsidRPr="00CD07B2">
        <w:rPr>
          <w:rFonts w:eastAsia="Arial"/>
          <w:color w:val="000000"/>
          <w:szCs w:val="28"/>
          <w:shd w:val="clear" w:color="auto" w:fill="FFFFFF"/>
          <w:lang w:val="vi-VN" w:eastAsia="vi-VN"/>
        </w:rPr>
        <w:t>Mã dự án</w:t>
      </w:r>
      <w:r w:rsidRPr="00CD07B2">
        <w:rPr>
          <w:rFonts w:eastAsia="Arial"/>
          <w:color w:val="000000"/>
          <w:szCs w:val="28"/>
          <w:shd w:val="clear" w:color="auto" w:fill="FFFFFF"/>
          <w:lang w:val="vi-VN" w:eastAsia="vi-VN"/>
        </w:rPr>
        <w:tab/>
      </w:r>
    </w:p>
    <w:p w:rsidR="002F3812" w:rsidRPr="00CD07B2" w:rsidRDefault="002F3812" w:rsidP="002F3812">
      <w:pPr>
        <w:widowControl w:val="0"/>
        <w:tabs>
          <w:tab w:val="left" w:leader="dot" w:pos="6737"/>
        </w:tabs>
        <w:spacing w:after="120"/>
        <w:ind w:firstLine="720"/>
        <w:jc w:val="both"/>
        <w:rPr>
          <w:rFonts w:eastAsia="Arial"/>
          <w:color w:val="000000"/>
          <w:szCs w:val="28"/>
          <w:lang w:val="vi-VN" w:eastAsia="x-none"/>
        </w:rPr>
      </w:pPr>
      <w:r w:rsidRPr="00CD07B2">
        <w:rPr>
          <w:rFonts w:eastAsia="Arial"/>
          <w:color w:val="000000"/>
          <w:szCs w:val="28"/>
          <w:shd w:val="clear" w:color="auto" w:fill="FFFFFF"/>
          <w:lang w:val="vi-VN" w:eastAsia="vi-VN"/>
        </w:rPr>
        <w:t>Tên công trình, hạng mục công trình:</w:t>
      </w:r>
      <w:r w:rsidRPr="00CD07B2">
        <w:rPr>
          <w:rFonts w:eastAsia="Arial"/>
          <w:color w:val="000000"/>
          <w:szCs w:val="28"/>
          <w:shd w:val="clear" w:color="auto" w:fill="FFFFFF"/>
          <w:lang w:val="vi-VN" w:eastAsia="vi-VN"/>
        </w:rPr>
        <w:tab/>
        <w:t>(trường hợp quyết toán công trình, hạng mục công trình)</w:t>
      </w:r>
    </w:p>
    <w:p w:rsidR="002F3812" w:rsidRPr="00CD07B2" w:rsidRDefault="002F3812" w:rsidP="002F3812">
      <w:pPr>
        <w:widowControl w:val="0"/>
        <w:spacing w:after="120"/>
        <w:ind w:firstLine="720"/>
        <w:jc w:val="both"/>
        <w:rPr>
          <w:rFonts w:eastAsia="Arial"/>
          <w:color w:val="000000"/>
          <w:szCs w:val="28"/>
          <w:lang w:val="x-none" w:eastAsia="x-none"/>
        </w:rPr>
      </w:pPr>
      <w:r w:rsidRPr="00CD07B2">
        <w:rPr>
          <w:rFonts w:eastAsia="Arial"/>
          <w:color w:val="000000"/>
          <w:szCs w:val="28"/>
          <w:shd w:val="clear" w:color="auto" w:fill="FFFFFF"/>
          <w:lang w:val="x-none" w:eastAsia="vi-VN"/>
        </w:rPr>
        <w:t>Chủ đầu tư:</w:t>
      </w:r>
    </w:p>
    <w:p w:rsidR="002F3812" w:rsidRPr="00CD07B2" w:rsidRDefault="002F3812" w:rsidP="002F3812">
      <w:pPr>
        <w:widowControl w:val="0"/>
        <w:spacing w:after="120"/>
        <w:ind w:firstLine="720"/>
        <w:jc w:val="both"/>
        <w:rPr>
          <w:rFonts w:eastAsia="Arial"/>
          <w:color w:val="000000"/>
          <w:szCs w:val="28"/>
          <w:lang w:val="x-none" w:eastAsia="x-none"/>
        </w:rPr>
      </w:pPr>
      <w:r w:rsidRPr="00CD07B2">
        <w:rPr>
          <w:rFonts w:eastAsia="Arial"/>
          <w:color w:val="000000"/>
          <w:szCs w:val="28"/>
          <w:shd w:val="clear" w:color="auto" w:fill="FFFFFF"/>
          <w:lang w:val="x-none" w:eastAsia="vi-VN"/>
        </w:rPr>
        <w:t>Tên cơ quan cho vay, thanh toán:</w:t>
      </w:r>
    </w:p>
    <w:p w:rsidR="002F3812" w:rsidRPr="00CD07B2" w:rsidRDefault="002F3812" w:rsidP="002F3812">
      <w:pPr>
        <w:widowControl w:val="0"/>
        <w:tabs>
          <w:tab w:val="left" w:pos="1566"/>
        </w:tabs>
        <w:spacing w:after="120"/>
        <w:ind w:firstLine="720"/>
        <w:jc w:val="both"/>
        <w:rPr>
          <w:rFonts w:eastAsia="Arial"/>
          <w:color w:val="000000"/>
          <w:szCs w:val="28"/>
          <w:lang w:val="x-none" w:eastAsia="x-none"/>
        </w:rPr>
      </w:pPr>
      <w:r w:rsidRPr="00CD07B2">
        <w:rPr>
          <w:rFonts w:eastAsia="Arial"/>
          <w:b/>
          <w:bCs/>
          <w:color w:val="000000"/>
          <w:szCs w:val="28"/>
          <w:shd w:val="clear" w:color="auto" w:fill="FFFFFF"/>
          <w:lang w:val="x-none" w:eastAsia="vi-VN"/>
        </w:rPr>
        <w:t>I. Tình hình cấp vốn, cho vay, thanh toán:</w:t>
      </w:r>
    </w:p>
    <w:p w:rsidR="002F3812" w:rsidRPr="00CD07B2" w:rsidRDefault="002F3812" w:rsidP="002F3812">
      <w:pPr>
        <w:widowControl w:val="0"/>
        <w:spacing w:after="120"/>
        <w:ind w:firstLine="720"/>
        <w:jc w:val="both"/>
        <w:rPr>
          <w:rFonts w:eastAsia="Arial"/>
          <w:i/>
          <w:iCs/>
          <w:color w:val="000000"/>
          <w:szCs w:val="28"/>
          <w:shd w:val="clear" w:color="auto" w:fill="FFFFFF"/>
          <w:lang w:val="x-none" w:eastAsia="vi-VN"/>
        </w:rPr>
      </w:pPr>
      <w:r w:rsidRPr="00CD07B2">
        <w:rPr>
          <w:rFonts w:eastAsia="Arial"/>
          <w:i/>
          <w:iCs/>
          <w:color w:val="000000"/>
          <w:szCs w:val="28"/>
          <w:shd w:val="clear" w:color="auto" w:fill="FFFFFF"/>
          <w:lang w:val="x-none" w:eastAsia="vi-VN"/>
        </w:rPr>
        <w:t>Đơn vị: đồng</w:t>
      </w:r>
    </w:p>
    <w:tbl>
      <w:tblPr>
        <w:tblW w:w="5000" w:type="pct"/>
        <w:tblCellMar>
          <w:left w:w="0" w:type="dxa"/>
          <w:right w:w="0" w:type="dxa"/>
        </w:tblCellMar>
        <w:tblLook w:val="0000" w:firstRow="0" w:lastRow="0" w:firstColumn="0" w:lastColumn="0" w:noHBand="0" w:noVBand="0"/>
      </w:tblPr>
      <w:tblGrid>
        <w:gridCol w:w="524"/>
        <w:gridCol w:w="1794"/>
        <w:gridCol w:w="775"/>
        <w:gridCol w:w="766"/>
        <w:gridCol w:w="774"/>
        <w:gridCol w:w="637"/>
        <w:gridCol w:w="766"/>
        <w:gridCol w:w="637"/>
        <w:gridCol w:w="766"/>
        <w:gridCol w:w="641"/>
        <w:gridCol w:w="763"/>
        <w:gridCol w:w="527"/>
      </w:tblGrid>
      <w:tr w:rsidR="002F3812" w:rsidRPr="00CD07B2" w:rsidTr="004730C8">
        <w:tblPrEx>
          <w:tblCellMar>
            <w:top w:w="0" w:type="dxa"/>
            <w:left w:w="0" w:type="dxa"/>
            <w:bottom w:w="0" w:type="dxa"/>
            <w:right w:w="0" w:type="dxa"/>
          </w:tblCellMar>
        </w:tblPrEx>
        <w:trPr>
          <w:trHeight w:hRule="exact" w:val="284"/>
        </w:trPr>
        <w:tc>
          <w:tcPr>
            <w:tcW w:w="279" w:type="pct"/>
            <w:vMerge w:val="restar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Số TT</w:t>
            </w:r>
          </w:p>
        </w:tc>
        <w:tc>
          <w:tcPr>
            <w:tcW w:w="957" w:type="pct"/>
            <w:vMerge w:val="restar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Chỉ tiêu</w:t>
            </w:r>
          </w:p>
        </w:tc>
        <w:tc>
          <w:tcPr>
            <w:tcW w:w="1575" w:type="pct"/>
            <w:gridSpan w:val="4"/>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Số liệu của chủ đầu tư</w:t>
            </w:r>
          </w:p>
        </w:tc>
        <w:tc>
          <w:tcPr>
            <w:tcW w:w="1500" w:type="pct"/>
            <w:gridSpan w:val="4"/>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Số liệu của cơ quan thanh toán</w:t>
            </w:r>
          </w:p>
        </w:tc>
        <w:tc>
          <w:tcPr>
            <w:tcW w:w="407" w:type="pct"/>
            <w:vMerge w:val="restar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Chênh lệch</w:t>
            </w:r>
          </w:p>
        </w:tc>
        <w:tc>
          <w:tcPr>
            <w:tcW w:w="281" w:type="pct"/>
            <w:vMerge w:val="restart"/>
            <w:tcBorders>
              <w:top w:val="single" w:sz="4" w:space="0" w:color="auto"/>
              <w:left w:val="single" w:sz="4" w:space="0" w:color="auto"/>
              <w:bottom w:val="nil"/>
              <w:right w:val="single" w:sz="4" w:space="0" w:color="auto"/>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Ghi chú</w:t>
            </w:r>
          </w:p>
        </w:tc>
      </w:tr>
      <w:tr w:rsidR="002F3812" w:rsidRPr="00CD07B2" w:rsidTr="004730C8">
        <w:tblPrEx>
          <w:tblCellMar>
            <w:top w:w="0" w:type="dxa"/>
            <w:left w:w="0" w:type="dxa"/>
            <w:bottom w:w="0" w:type="dxa"/>
            <w:right w:w="0" w:type="dxa"/>
          </w:tblCellMar>
        </w:tblPrEx>
        <w:trPr>
          <w:trHeight w:hRule="exact" w:val="915"/>
        </w:trPr>
        <w:tc>
          <w:tcPr>
            <w:tcW w:w="279"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p>
        </w:tc>
        <w:tc>
          <w:tcPr>
            <w:tcW w:w="957"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p>
        </w:tc>
        <w:tc>
          <w:tcPr>
            <w:tcW w:w="413" w:type="pct"/>
            <w:vMerge w:val="restar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Kế hoạch vốn</w:t>
            </w:r>
          </w:p>
        </w:tc>
        <w:tc>
          <w:tcPr>
            <w:tcW w:w="1162" w:type="pct"/>
            <w:gridSpan w:val="3"/>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Số vốn đã đã cấp, cho vay, thanh toán</w:t>
            </w:r>
          </w:p>
        </w:tc>
        <w:tc>
          <w:tcPr>
            <w:tcW w:w="409" w:type="pct"/>
            <w:vMerge w:val="restar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Kế hoạch vốn</w:t>
            </w:r>
          </w:p>
        </w:tc>
        <w:tc>
          <w:tcPr>
            <w:tcW w:w="1091" w:type="pct"/>
            <w:gridSpan w:val="3"/>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Số vốn đã đã cấp, cho vay, thanh toán</w:t>
            </w:r>
          </w:p>
        </w:tc>
        <w:tc>
          <w:tcPr>
            <w:tcW w:w="407"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p>
        </w:tc>
        <w:tc>
          <w:tcPr>
            <w:tcW w:w="281" w:type="pct"/>
            <w:vMerge/>
            <w:tcBorders>
              <w:top w:val="nil"/>
              <w:left w:val="single" w:sz="4" w:space="0" w:color="auto"/>
              <w:bottom w:val="nil"/>
              <w:right w:val="single" w:sz="4" w:space="0" w:color="auto"/>
            </w:tcBorders>
            <w:shd w:val="clear" w:color="auto" w:fill="FFFFFF"/>
            <w:vAlign w:val="center"/>
          </w:tcPr>
          <w:p w:rsidR="002F3812" w:rsidRPr="00CD07B2" w:rsidRDefault="002F3812" w:rsidP="004730C8">
            <w:pPr>
              <w:widowControl w:val="0"/>
              <w:jc w:val="center"/>
              <w:rPr>
                <w:rFonts w:eastAsia="Arial"/>
                <w:color w:val="000000"/>
                <w:szCs w:val="28"/>
              </w:rPr>
            </w:pPr>
          </w:p>
        </w:tc>
      </w:tr>
      <w:tr w:rsidR="002F3812" w:rsidRPr="00CD07B2" w:rsidTr="004730C8">
        <w:tblPrEx>
          <w:tblCellMar>
            <w:top w:w="0" w:type="dxa"/>
            <w:left w:w="0" w:type="dxa"/>
            <w:bottom w:w="0" w:type="dxa"/>
            <w:right w:w="0" w:type="dxa"/>
          </w:tblCellMar>
        </w:tblPrEx>
        <w:trPr>
          <w:trHeight w:hRule="exact" w:val="1217"/>
        </w:trPr>
        <w:tc>
          <w:tcPr>
            <w:tcW w:w="279"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p>
        </w:tc>
        <w:tc>
          <w:tcPr>
            <w:tcW w:w="957"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p>
        </w:tc>
        <w:tc>
          <w:tcPr>
            <w:tcW w:w="413"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Tổng sổ</w:t>
            </w: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Thanh toán</w:t>
            </w:r>
          </w:p>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KLHT</w:t>
            </w: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Tạm ứng</w:t>
            </w:r>
          </w:p>
        </w:tc>
        <w:tc>
          <w:tcPr>
            <w:tcW w:w="409"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Tổng số</w:t>
            </w: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Thanh toán</w:t>
            </w:r>
          </w:p>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KLHT</w:t>
            </w:r>
          </w:p>
        </w:tc>
        <w:tc>
          <w:tcPr>
            <w:tcW w:w="342"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 w:val="24"/>
                <w:szCs w:val="28"/>
              </w:rPr>
            </w:pPr>
            <w:r w:rsidRPr="00CD07B2">
              <w:rPr>
                <w:rFonts w:eastAsia="Arial"/>
                <w:b/>
                <w:bCs/>
                <w:color w:val="000000"/>
                <w:sz w:val="24"/>
                <w:szCs w:val="28"/>
                <w:shd w:val="clear" w:color="auto" w:fill="FFFFFF"/>
                <w:lang w:eastAsia="vi-VN"/>
              </w:rPr>
              <w:t>Tạm ứng</w:t>
            </w:r>
          </w:p>
        </w:tc>
        <w:tc>
          <w:tcPr>
            <w:tcW w:w="407" w:type="pct"/>
            <w:vMerge/>
            <w:tcBorders>
              <w:top w:val="nil"/>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p>
        </w:tc>
        <w:tc>
          <w:tcPr>
            <w:tcW w:w="281" w:type="pct"/>
            <w:vMerge/>
            <w:tcBorders>
              <w:top w:val="nil"/>
              <w:left w:val="single" w:sz="4" w:space="0" w:color="auto"/>
              <w:bottom w:val="nil"/>
              <w:right w:val="single" w:sz="4" w:space="0" w:color="auto"/>
            </w:tcBorders>
            <w:shd w:val="clear" w:color="auto" w:fill="FFFFFF"/>
            <w:vAlign w:val="center"/>
          </w:tcPr>
          <w:p w:rsidR="002F3812" w:rsidRPr="00CD07B2" w:rsidRDefault="002F3812" w:rsidP="004730C8">
            <w:pPr>
              <w:widowControl w:val="0"/>
              <w:jc w:val="center"/>
              <w:rPr>
                <w:rFonts w:eastAsia="Arial"/>
                <w:color w:val="000000"/>
                <w:szCs w:val="28"/>
              </w:rPr>
            </w:pPr>
          </w:p>
        </w:tc>
      </w:tr>
      <w:tr w:rsidR="002F3812" w:rsidRPr="00CD07B2" w:rsidTr="004730C8">
        <w:tblPrEx>
          <w:tblCellMar>
            <w:top w:w="0" w:type="dxa"/>
            <w:left w:w="0" w:type="dxa"/>
            <w:bottom w:w="0" w:type="dxa"/>
            <w:right w:w="0" w:type="dxa"/>
          </w:tblCellMar>
        </w:tblPrEx>
        <w:trPr>
          <w:trHeight w:hRule="exact" w:val="292"/>
        </w:trPr>
        <w:tc>
          <w:tcPr>
            <w:tcW w:w="27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color w:val="000000"/>
                <w:szCs w:val="28"/>
                <w:shd w:val="clear" w:color="auto" w:fill="FFFFFF"/>
                <w:lang w:eastAsia="vi-VN"/>
              </w:rPr>
              <w:t>1</w:t>
            </w:r>
          </w:p>
        </w:tc>
        <w:tc>
          <w:tcPr>
            <w:tcW w:w="95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2</w:t>
            </w: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3</w:t>
            </w: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4=5+6</w:t>
            </w: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5</w:t>
            </w: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6</w:t>
            </w: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7=8+9</w:t>
            </w: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8</w:t>
            </w: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9</w:t>
            </w:r>
          </w:p>
        </w:tc>
        <w:tc>
          <w:tcPr>
            <w:tcW w:w="342"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10</w:t>
            </w:r>
          </w:p>
        </w:tc>
        <w:tc>
          <w:tcPr>
            <w:tcW w:w="40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11=4-7</w:t>
            </w:r>
          </w:p>
        </w:tc>
        <w:tc>
          <w:tcPr>
            <w:tcW w:w="281" w:type="pct"/>
            <w:tcBorders>
              <w:top w:val="single" w:sz="4" w:space="0" w:color="auto"/>
              <w:left w:val="single" w:sz="4" w:space="0" w:color="auto"/>
              <w:bottom w:val="nil"/>
              <w:right w:val="single" w:sz="4" w:space="0" w:color="auto"/>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bCs/>
                <w:color w:val="000000"/>
                <w:szCs w:val="28"/>
                <w:shd w:val="clear" w:color="auto" w:fill="FFFFFF"/>
                <w:lang w:eastAsia="vi-VN"/>
              </w:rPr>
              <w:t>12</w:t>
            </w:r>
          </w:p>
        </w:tc>
      </w:tr>
      <w:tr w:rsidR="002F3812" w:rsidRPr="00CD07B2" w:rsidTr="004730C8">
        <w:tblPrEx>
          <w:tblCellMar>
            <w:top w:w="0" w:type="dxa"/>
            <w:left w:w="0" w:type="dxa"/>
            <w:bottom w:w="0" w:type="dxa"/>
            <w:right w:w="0" w:type="dxa"/>
          </w:tblCellMar>
        </w:tblPrEx>
        <w:trPr>
          <w:trHeight w:hRule="exact" w:val="608"/>
        </w:trPr>
        <w:tc>
          <w:tcPr>
            <w:tcW w:w="27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color w:val="000000"/>
                <w:szCs w:val="28"/>
                <w:shd w:val="clear" w:color="auto" w:fill="FFFFFF"/>
                <w:lang w:eastAsia="vi-VN"/>
              </w:rPr>
              <w:t>1</w:t>
            </w:r>
          </w:p>
        </w:tc>
        <w:tc>
          <w:tcPr>
            <w:tcW w:w="95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rPr>
                <w:rFonts w:eastAsia="Arial"/>
                <w:color w:val="000000"/>
                <w:szCs w:val="28"/>
              </w:rPr>
            </w:pPr>
            <w:r w:rsidRPr="00CD07B2">
              <w:rPr>
                <w:rFonts w:eastAsia="Arial"/>
                <w:color w:val="000000"/>
                <w:szCs w:val="28"/>
                <w:shd w:val="clear" w:color="auto" w:fill="FFFFFF"/>
                <w:lang w:eastAsia="vi-VN"/>
              </w:rPr>
              <w:t>Luỹ kế từ khởi công</w:t>
            </w: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2"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281" w:type="pct"/>
            <w:tcBorders>
              <w:top w:val="single" w:sz="4" w:space="0" w:color="auto"/>
              <w:left w:val="single" w:sz="4" w:space="0" w:color="auto"/>
              <w:bottom w:val="nil"/>
              <w:right w:val="single" w:sz="4" w:space="0" w:color="auto"/>
            </w:tcBorders>
            <w:shd w:val="clear" w:color="auto" w:fill="FFFFFF"/>
            <w:vAlign w:val="center"/>
          </w:tcPr>
          <w:p w:rsidR="002F3812" w:rsidRPr="00CD07B2" w:rsidRDefault="002F3812" w:rsidP="004730C8">
            <w:pPr>
              <w:jc w:val="center"/>
              <w:rPr>
                <w:color w:val="000000"/>
                <w:szCs w:val="28"/>
              </w:rPr>
            </w:pPr>
          </w:p>
        </w:tc>
      </w:tr>
      <w:tr w:rsidR="002F3812" w:rsidRPr="00CD07B2" w:rsidTr="004730C8">
        <w:tblPrEx>
          <w:tblCellMar>
            <w:top w:w="0" w:type="dxa"/>
            <w:left w:w="0" w:type="dxa"/>
            <w:bottom w:w="0" w:type="dxa"/>
            <w:right w:w="0" w:type="dxa"/>
          </w:tblCellMar>
        </w:tblPrEx>
        <w:trPr>
          <w:trHeight w:hRule="exact" w:val="852"/>
        </w:trPr>
        <w:tc>
          <w:tcPr>
            <w:tcW w:w="27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jc w:val="center"/>
              <w:rPr>
                <w:rFonts w:eastAsia="Arial"/>
                <w:color w:val="000000"/>
                <w:szCs w:val="28"/>
              </w:rPr>
            </w:pPr>
            <w:r w:rsidRPr="00CD07B2">
              <w:rPr>
                <w:rFonts w:eastAsia="Arial"/>
                <w:color w:val="000000"/>
                <w:szCs w:val="28"/>
                <w:shd w:val="clear" w:color="auto" w:fill="FFFFFF"/>
                <w:lang w:eastAsia="vi-VN"/>
              </w:rPr>
              <w:t>2</w:t>
            </w:r>
          </w:p>
        </w:tc>
        <w:tc>
          <w:tcPr>
            <w:tcW w:w="95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rPr>
                <w:rFonts w:eastAsia="Arial"/>
                <w:color w:val="000000"/>
                <w:szCs w:val="28"/>
              </w:rPr>
            </w:pPr>
            <w:r w:rsidRPr="00CD07B2">
              <w:rPr>
                <w:rFonts w:eastAsia="Arial"/>
                <w:color w:val="000000"/>
                <w:szCs w:val="28"/>
                <w:shd w:val="clear" w:color="auto" w:fill="FFFFFF"/>
                <w:lang w:eastAsia="vi-VN"/>
              </w:rPr>
              <w:t>Chi tiết hằng năm.</w:t>
            </w: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2"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281" w:type="pct"/>
            <w:tcBorders>
              <w:top w:val="single" w:sz="4" w:space="0" w:color="auto"/>
              <w:left w:val="single" w:sz="4" w:space="0" w:color="auto"/>
              <w:bottom w:val="nil"/>
              <w:right w:val="single" w:sz="4" w:space="0" w:color="auto"/>
            </w:tcBorders>
            <w:shd w:val="clear" w:color="auto" w:fill="FFFFFF"/>
            <w:vAlign w:val="center"/>
          </w:tcPr>
          <w:p w:rsidR="002F3812" w:rsidRPr="00CD07B2" w:rsidRDefault="002F3812" w:rsidP="004730C8">
            <w:pPr>
              <w:jc w:val="center"/>
              <w:rPr>
                <w:color w:val="000000"/>
                <w:szCs w:val="28"/>
              </w:rPr>
            </w:pPr>
          </w:p>
        </w:tc>
      </w:tr>
      <w:tr w:rsidR="002F3812" w:rsidRPr="00CD07B2" w:rsidTr="004730C8">
        <w:tblPrEx>
          <w:tblCellMar>
            <w:top w:w="0" w:type="dxa"/>
            <w:left w:w="0" w:type="dxa"/>
            <w:bottom w:w="0" w:type="dxa"/>
            <w:right w:w="0" w:type="dxa"/>
          </w:tblCellMar>
        </w:tblPrEx>
        <w:trPr>
          <w:trHeight w:hRule="exact" w:val="342"/>
        </w:trPr>
        <w:tc>
          <w:tcPr>
            <w:tcW w:w="27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95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widowControl w:val="0"/>
              <w:rPr>
                <w:rFonts w:eastAsia="Arial"/>
                <w:color w:val="000000"/>
                <w:szCs w:val="28"/>
              </w:rPr>
            </w:pPr>
            <w:r w:rsidRPr="00CD07B2">
              <w:rPr>
                <w:rFonts w:eastAsia="Arial"/>
                <w:color w:val="000000"/>
                <w:szCs w:val="28"/>
                <w:shd w:val="clear" w:color="auto" w:fill="FFFFFF"/>
                <w:lang w:eastAsia="vi-VN"/>
              </w:rPr>
              <w:t>Năm ...</w:t>
            </w: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13"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342"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407" w:type="pct"/>
            <w:tcBorders>
              <w:top w:val="single" w:sz="4" w:space="0" w:color="auto"/>
              <w:left w:val="single" w:sz="4" w:space="0" w:color="auto"/>
              <w:bottom w:val="nil"/>
              <w:right w:val="nil"/>
            </w:tcBorders>
            <w:shd w:val="clear" w:color="auto" w:fill="FFFFFF"/>
            <w:vAlign w:val="center"/>
          </w:tcPr>
          <w:p w:rsidR="002F3812" w:rsidRPr="00CD07B2" w:rsidRDefault="002F3812" w:rsidP="004730C8">
            <w:pPr>
              <w:jc w:val="center"/>
              <w:rPr>
                <w:color w:val="000000"/>
                <w:szCs w:val="28"/>
              </w:rPr>
            </w:pPr>
          </w:p>
        </w:tc>
        <w:tc>
          <w:tcPr>
            <w:tcW w:w="281" w:type="pct"/>
            <w:tcBorders>
              <w:top w:val="single" w:sz="4" w:space="0" w:color="auto"/>
              <w:left w:val="single" w:sz="4" w:space="0" w:color="auto"/>
              <w:bottom w:val="nil"/>
              <w:right w:val="single" w:sz="4" w:space="0" w:color="auto"/>
            </w:tcBorders>
            <w:shd w:val="clear" w:color="auto" w:fill="FFFFFF"/>
            <w:vAlign w:val="center"/>
          </w:tcPr>
          <w:p w:rsidR="002F3812" w:rsidRPr="00CD07B2" w:rsidRDefault="002F3812" w:rsidP="004730C8">
            <w:pPr>
              <w:jc w:val="center"/>
              <w:rPr>
                <w:color w:val="000000"/>
                <w:szCs w:val="28"/>
              </w:rPr>
            </w:pPr>
          </w:p>
        </w:tc>
      </w:tr>
      <w:tr w:rsidR="002F3812" w:rsidRPr="00CD07B2" w:rsidTr="004730C8">
        <w:tblPrEx>
          <w:tblCellMar>
            <w:top w:w="0" w:type="dxa"/>
            <w:left w:w="0" w:type="dxa"/>
            <w:bottom w:w="0" w:type="dxa"/>
            <w:right w:w="0" w:type="dxa"/>
          </w:tblCellMar>
        </w:tblPrEx>
        <w:trPr>
          <w:trHeight w:hRule="exact" w:val="356"/>
        </w:trPr>
        <w:tc>
          <w:tcPr>
            <w:tcW w:w="279"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957"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widowControl w:val="0"/>
              <w:tabs>
                <w:tab w:val="left" w:leader="dot" w:pos="958"/>
              </w:tabs>
              <w:rPr>
                <w:rFonts w:eastAsia="Arial"/>
                <w:color w:val="000000"/>
                <w:szCs w:val="28"/>
              </w:rPr>
            </w:pPr>
            <w:r w:rsidRPr="00CD07B2">
              <w:rPr>
                <w:rFonts w:eastAsia="Arial"/>
                <w:color w:val="000000"/>
                <w:szCs w:val="28"/>
                <w:shd w:val="clear" w:color="auto" w:fill="FFFFFF"/>
                <w:lang w:eastAsia="vi-VN"/>
              </w:rPr>
              <w:t>Năm …</w:t>
            </w:r>
          </w:p>
        </w:tc>
        <w:tc>
          <w:tcPr>
            <w:tcW w:w="413"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413"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342"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407" w:type="pct"/>
            <w:tcBorders>
              <w:top w:val="single" w:sz="4" w:space="0" w:color="auto"/>
              <w:left w:val="single" w:sz="4" w:space="0" w:color="auto"/>
              <w:bottom w:val="single" w:sz="4" w:space="0" w:color="auto"/>
              <w:right w:val="nil"/>
            </w:tcBorders>
            <w:shd w:val="clear" w:color="auto" w:fill="FFFFFF"/>
            <w:vAlign w:val="center"/>
          </w:tcPr>
          <w:p w:rsidR="002F3812" w:rsidRPr="00CD07B2" w:rsidRDefault="002F3812" w:rsidP="004730C8">
            <w:pPr>
              <w:jc w:val="center"/>
              <w:rPr>
                <w:color w:val="000000"/>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2F3812" w:rsidRPr="00CD07B2" w:rsidRDefault="002F3812" w:rsidP="004730C8">
            <w:pPr>
              <w:jc w:val="center"/>
              <w:rPr>
                <w:color w:val="000000"/>
                <w:szCs w:val="28"/>
              </w:rPr>
            </w:pPr>
          </w:p>
        </w:tc>
      </w:tr>
    </w:tbl>
    <w:p w:rsidR="002F3812" w:rsidRPr="00CD07B2" w:rsidRDefault="002F3812" w:rsidP="002F3812">
      <w:pPr>
        <w:widowControl w:val="0"/>
        <w:spacing w:after="120"/>
        <w:ind w:firstLine="720"/>
        <w:rPr>
          <w:rFonts w:eastAsia="Arial"/>
          <w:color w:val="000000"/>
          <w:szCs w:val="28"/>
          <w:lang w:val="vi-VN" w:eastAsia="x-none"/>
        </w:rPr>
      </w:pPr>
      <w:r w:rsidRPr="00CD07B2">
        <w:rPr>
          <w:rFonts w:eastAsia="Arial"/>
          <w:b/>
          <w:bCs/>
          <w:color w:val="000000"/>
          <w:szCs w:val="28"/>
          <w:shd w:val="clear" w:color="auto" w:fill="FFFFFF"/>
          <w:lang w:val="vi-VN" w:eastAsia="vi-VN"/>
        </w:rPr>
        <w:t>II. Nhận xét, giải thích nguyên nhân chênh lệch, kiến nghị của cơ quan kiểm soát thanh toán, cho vay, cấp vốn:</w:t>
      </w:r>
    </w:p>
    <w:p w:rsidR="002F3812" w:rsidRPr="00CD07B2" w:rsidRDefault="002F3812" w:rsidP="002F3812">
      <w:pPr>
        <w:widowControl w:val="0"/>
        <w:spacing w:after="120"/>
        <w:ind w:firstLine="720"/>
        <w:jc w:val="both"/>
        <w:rPr>
          <w:rFonts w:eastAsia="Arial"/>
          <w:color w:val="000000"/>
          <w:szCs w:val="28"/>
          <w:lang w:val="vi-VN" w:eastAsia="x-none"/>
        </w:rPr>
      </w:pPr>
      <w:r w:rsidRPr="00CD07B2">
        <w:rPr>
          <w:rFonts w:eastAsia="Arial"/>
          <w:color w:val="000000"/>
          <w:szCs w:val="28"/>
          <w:shd w:val="clear" w:color="auto" w:fill="FFFFFF"/>
          <w:lang w:val="vi-VN" w:eastAsia="vi-VN"/>
        </w:rPr>
        <w:t>1. Nhận xét về việc chấp hành trình tự quản lý đầu tư, chấp hành chế độ quản lý tài chính đầu tư:</w:t>
      </w:r>
      <w:r w:rsidRPr="00CD07B2">
        <w:rPr>
          <w:rFonts w:eastAsia="Arial"/>
          <w:color w:val="000000"/>
          <w:szCs w:val="28"/>
          <w:shd w:val="clear" w:color="auto" w:fill="FFFFFF"/>
          <w:lang w:val="vi-VN" w:eastAsia="vi-VN"/>
        </w:rPr>
        <w:tab/>
      </w:r>
    </w:p>
    <w:p w:rsidR="002F3812" w:rsidRPr="00CD07B2" w:rsidRDefault="002F3812" w:rsidP="002F3812">
      <w:pPr>
        <w:widowControl w:val="0"/>
        <w:tabs>
          <w:tab w:val="left" w:pos="1822"/>
          <w:tab w:val="left" w:leader="dot" w:pos="7288"/>
        </w:tabs>
        <w:spacing w:after="120"/>
        <w:ind w:firstLine="720"/>
        <w:rPr>
          <w:rFonts w:eastAsia="Arial"/>
          <w:color w:val="000000"/>
          <w:szCs w:val="28"/>
          <w:lang w:val="vi-VN" w:eastAsia="x-none"/>
        </w:rPr>
      </w:pPr>
      <w:r w:rsidRPr="00CD07B2">
        <w:rPr>
          <w:rFonts w:eastAsia="Arial"/>
          <w:color w:val="000000"/>
          <w:szCs w:val="28"/>
          <w:shd w:val="clear" w:color="auto" w:fill="FFFFFF"/>
          <w:lang w:val="vi-VN" w:eastAsia="x-none"/>
        </w:rPr>
        <w:lastRenderedPageBreak/>
        <w:t xml:space="preserve">2. Giải </w:t>
      </w:r>
      <w:r w:rsidRPr="00CD07B2">
        <w:rPr>
          <w:rFonts w:eastAsia="Arial"/>
          <w:color w:val="000000"/>
          <w:szCs w:val="28"/>
          <w:shd w:val="clear" w:color="auto" w:fill="FFFFFF"/>
          <w:lang w:val="vi-VN" w:eastAsia="vi-VN"/>
        </w:rPr>
        <w:t xml:space="preserve">thích </w:t>
      </w:r>
      <w:r w:rsidRPr="00CD07B2">
        <w:rPr>
          <w:rFonts w:eastAsia="Arial"/>
          <w:color w:val="000000"/>
          <w:szCs w:val="28"/>
          <w:shd w:val="clear" w:color="auto" w:fill="FFFFFF"/>
          <w:lang w:val="vi-VN" w:eastAsia="x-none"/>
        </w:rPr>
        <w:t>nguyên nhân</w:t>
      </w:r>
      <w:r w:rsidRPr="00CD07B2">
        <w:rPr>
          <w:rFonts w:eastAsia="Arial"/>
          <w:color w:val="000000"/>
          <w:szCs w:val="28"/>
          <w:shd w:val="clear" w:color="auto" w:fill="FFFFFF"/>
          <w:lang w:val="vi-VN" w:eastAsia="vi-VN"/>
        </w:rPr>
        <w:t xml:space="preserve"> chênh lệch (nếu có):</w:t>
      </w:r>
      <w:r w:rsidRPr="00CD07B2">
        <w:rPr>
          <w:rFonts w:eastAsia="Arial"/>
          <w:color w:val="000000"/>
          <w:szCs w:val="28"/>
          <w:shd w:val="clear" w:color="auto" w:fill="FFFFFF"/>
          <w:lang w:val="vi-VN" w:eastAsia="vi-VN"/>
        </w:rPr>
        <w:tab/>
      </w:r>
    </w:p>
    <w:p w:rsidR="002F3812" w:rsidRPr="00CD07B2" w:rsidRDefault="002F3812" w:rsidP="002F3812">
      <w:pPr>
        <w:widowControl w:val="0"/>
        <w:tabs>
          <w:tab w:val="left" w:pos="1822"/>
          <w:tab w:val="left" w:leader="dot" w:pos="3265"/>
        </w:tabs>
        <w:ind w:firstLine="720"/>
        <w:rPr>
          <w:rFonts w:eastAsia="Arial"/>
          <w:color w:val="000000"/>
          <w:szCs w:val="28"/>
          <w:lang w:val="x-none" w:eastAsia="x-none"/>
        </w:rPr>
      </w:pPr>
      <w:r w:rsidRPr="00CD07B2">
        <w:rPr>
          <w:rFonts w:eastAsia="Arial"/>
          <w:color w:val="000000"/>
          <w:szCs w:val="28"/>
          <w:shd w:val="clear" w:color="auto" w:fill="FFFFFF"/>
          <w:lang w:val="x-none" w:eastAsia="vi-VN"/>
        </w:rPr>
        <w:t>3. Kiến nghị:</w:t>
      </w:r>
      <w:r w:rsidRPr="00CD07B2">
        <w:rPr>
          <w:rFonts w:eastAsia="Arial"/>
          <w:color w:val="000000"/>
          <w:szCs w:val="28"/>
          <w:shd w:val="clear" w:color="auto" w:fill="FFFFFF"/>
          <w:lang w:val="x-none" w:eastAsia="vi-VN"/>
        </w:rPr>
        <w:tab/>
      </w:r>
    </w:p>
    <w:p w:rsidR="002F3812" w:rsidRPr="00CD07B2" w:rsidRDefault="002F3812" w:rsidP="002F3812">
      <w:pPr>
        <w:widowControl w:val="0"/>
        <w:tabs>
          <w:tab w:val="left" w:pos="6511"/>
        </w:tabs>
        <w:ind w:firstLine="720"/>
        <w:rPr>
          <w:rFonts w:eastAsia="Arial"/>
          <w:i/>
          <w:iCs/>
          <w:color w:val="000000"/>
          <w:szCs w:val="28"/>
          <w:shd w:val="clear" w:color="auto" w:fill="FFFFFF"/>
          <w:lang w:eastAsia="vi-VN"/>
        </w:rPr>
      </w:pPr>
    </w:p>
    <w:p w:rsidR="002F3812" w:rsidRPr="00CD07B2" w:rsidRDefault="002F3812" w:rsidP="002F3812">
      <w:pPr>
        <w:widowControl w:val="0"/>
        <w:tabs>
          <w:tab w:val="left" w:pos="6511"/>
        </w:tabs>
        <w:ind w:firstLine="720"/>
        <w:rPr>
          <w:rFonts w:eastAsia="Arial"/>
          <w:i/>
          <w:iCs/>
          <w:color w:val="000000"/>
          <w:szCs w:val="28"/>
          <w:shd w:val="clear" w:color="auto" w:fill="FFFFFF"/>
          <w:lang w:eastAsia="vi-VN"/>
        </w:rPr>
      </w:pPr>
    </w:p>
    <w:p w:rsidR="002F3812" w:rsidRPr="00CD07B2" w:rsidRDefault="002F3812" w:rsidP="002F3812">
      <w:pPr>
        <w:widowControl w:val="0"/>
        <w:tabs>
          <w:tab w:val="left" w:pos="6511"/>
        </w:tabs>
        <w:ind w:firstLine="720"/>
        <w:rPr>
          <w:rFonts w:eastAsia="Arial"/>
          <w:i/>
          <w:iCs/>
          <w:color w:val="000000"/>
          <w:szCs w:val="28"/>
          <w:shd w:val="clear" w:color="auto" w:fill="FFFFFF"/>
          <w:lang w:eastAsia="vi-VN"/>
        </w:rPr>
      </w:pPr>
    </w:p>
    <w:tbl>
      <w:tblPr>
        <w:tblW w:w="0" w:type="auto"/>
        <w:tblInd w:w="108" w:type="dxa"/>
        <w:tblLook w:val="04A0" w:firstRow="1" w:lastRow="0" w:firstColumn="1" w:lastColumn="0" w:noHBand="0" w:noVBand="1"/>
      </w:tblPr>
      <w:tblGrid>
        <w:gridCol w:w="1980"/>
        <w:gridCol w:w="2131"/>
        <w:gridCol w:w="3163"/>
        <w:gridCol w:w="1877"/>
      </w:tblGrid>
      <w:tr w:rsidR="002F3812" w:rsidRPr="00CD07B2" w:rsidTr="004730C8">
        <w:tc>
          <w:tcPr>
            <w:tcW w:w="4111" w:type="dxa"/>
            <w:gridSpan w:val="2"/>
            <w:shd w:val="clear" w:color="auto" w:fill="auto"/>
          </w:tcPr>
          <w:p w:rsidR="002F3812" w:rsidRPr="00CD07B2" w:rsidRDefault="002F3812" w:rsidP="004730C8">
            <w:pPr>
              <w:widowControl w:val="0"/>
              <w:tabs>
                <w:tab w:val="left" w:pos="6511"/>
              </w:tabs>
              <w:jc w:val="center"/>
              <w:rPr>
                <w:rFonts w:eastAsia="Arial"/>
                <w:i/>
                <w:iCs/>
                <w:color w:val="000000"/>
                <w:szCs w:val="28"/>
                <w:shd w:val="clear" w:color="auto" w:fill="FFFFFF"/>
                <w:lang w:eastAsia="vi-VN"/>
              </w:rPr>
            </w:pPr>
            <w:r w:rsidRPr="00CD07B2">
              <w:rPr>
                <w:rFonts w:eastAsia="Arial"/>
                <w:i/>
                <w:iCs/>
                <w:color w:val="000000"/>
                <w:szCs w:val="28"/>
                <w:shd w:val="clear" w:color="auto" w:fill="FFFFFF"/>
                <w:lang w:eastAsia="vi-VN"/>
              </w:rPr>
              <w:t>Ngày... tháng... năm...</w:t>
            </w:r>
          </w:p>
          <w:p w:rsidR="002F3812" w:rsidRPr="00CD07B2" w:rsidRDefault="002F3812" w:rsidP="004730C8">
            <w:pPr>
              <w:widowControl w:val="0"/>
              <w:tabs>
                <w:tab w:val="left" w:pos="6511"/>
              </w:tabs>
              <w:jc w:val="center"/>
              <w:rPr>
                <w:rFonts w:eastAsia="Arial"/>
                <w:b/>
                <w:i/>
                <w:iCs/>
                <w:color w:val="000000"/>
                <w:szCs w:val="28"/>
                <w:shd w:val="clear" w:color="auto" w:fill="FFFFFF"/>
                <w:lang w:eastAsia="vi-VN"/>
              </w:rPr>
            </w:pPr>
            <w:r w:rsidRPr="00CD07B2">
              <w:rPr>
                <w:rFonts w:eastAsia="Arial"/>
                <w:b/>
                <w:bCs/>
                <w:color w:val="000000"/>
                <w:szCs w:val="28"/>
                <w:shd w:val="clear" w:color="auto" w:fill="FFFFFF"/>
                <w:lang w:eastAsia="vi-VN"/>
              </w:rPr>
              <w:t>CHỦ ĐẦU TƯ</w:t>
            </w:r>
          </w:p>
        </w:tc>
        <w:tc>
          <w:tcPr>
            <w:tcW w:w="5040" w:type="dxa"/>
            <w:gridSpan w:val="2"/>
            <w:shd w:val="clear" w:color="auto" w:fill="auto"/>
          </w:tcPr>
          <w:p w:rsidR="002F3812" w:rsidRPr="00CD07B2" w:rsidRDefault="002F3812" w:rsidP="004730C8">
            <w:pPr>
              <w:widowControl w:val="0"/>
              <w:tabs>
                <w:tab w:val="left" w:pos="6511"/>
              </w:tabs>
              <w:jc w:val="center"/>
              <w:rPr>
                <w:rFonts w:eastAsia="Arial"/>
                <w:i/>
                <w:iCs/>
                <w:color w:val="000000"/>
                <w:szCs w:val="28"/>
                <w:shd w:val="clear" w:color="auto" w:fill="FFFFFF"/>
                <w:lang w:eastAsia="vi-VN"/>
              </w:rPr>
            </w:pPr>
            <w:r w:rsidRPr="00CD07B2">
              <w:rPr>
                <w:rFonts w:eastAsia="Arial"/>
                <w:i/>
                <w:iCs/>
                <w:color w:val="000000"/>
                <w:szCs w:val="28"/>
                <w:shd w:val="clear" w:color="auto" w:fill="FFFFFF"/>
                <w:lang w:eastAsia="vi-VN"/>
              </w:rPr>
              <w:t>Ngày... tháng... năm...</w:t>
            </w:r>
          </w:p>
          <w:p w:rsidR="002F3812" w:rsidRPr="00CD07B2" w:rsidRDefault="002F3812" w:rsidP="004730C8">
            <w:pPr>
              <w:widowControl w:val="0"/>
              <w:tabs>
                <w:tab w:val="left" w:pos="6511"/>
              </w:tabs>
              <w:jc w:val="center"/>
              <w:rPr>
                <w:rFonts w:eastAsia="Arial"/>
                <w:i/>
                <w:iCs/>
                <w:color w:val="000000"/>
                <w:szCs w:val="28"/>
                <w:shd w:val="clear" w:color="auto" w:fill="FFFFFF"/>
                <w:lang w:eastAsia="vi-VN"/>
              </w:rPr>
            </w:pPr>
            <w:r w:rsidRPr="00CD07B2">
              <w:rPr>
                <w:rFonts w:eastAsia="Arial"/>
                <w:b/>
                <w:bCs/>
                <w:color w:val="000000"/>
                <w:szCs w:val="28"/>
                <w:shd w:val="clear" w:color="auto" w:fill="FFFFFF"/>
                <w:lang w:eastAsia="vi-VN"/>
              </w:rPr>
              <w:t>CƠ QUAN THANH TOÁN, CHO VAY, CẤP VỐN</w:t>
            </w:r>
          </w:p>
        </w:tc>
      </w:tr>
      <w:tr w:rsidR="002F3812" w:rsidRPr="00CD07B2" w:rsidTr="004730C8">
        <w:tc>
          <w:tcPr>
            <w:tcW w:w="1980" w:type="dxa"/>
            <w:shd w:val="clear" w:color="auto" w:fill="auto"/>
          </w:tcPr>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Pr="00CD07B2" w:rsidRDefault="002F3812" w:rsidP="004730C8">
            <w:pPr>
              <w:widowControl w:val="0"/>
              <w:jc w:val="center"/>
              <w:rPr>
                <w:rFonts w:eastAsia="Arial"/>
                <w:color w:val="000000"/>
                <w:szCs w:val="28"/>
                <w:lang w:val="vi-VN"/>
              </w:rPr>
            </w:pPr>
            <w:r w:rsidRPr="00CD07B2">
              <w:rPr>
                <w:rFonts w:eastAsia="Arial"/>
                <w:b/>
                <w:bCs/>
                <w:color w:val="000000"/>
                <w:szCs w:val="28"/>
                <w:shd w:val="clear" w:color="auto" w:fill="FFFFFF"/>
                <w:lang w:val="vi-VN" w:eastAsia="vi-VN"/>
              </w:rPr>
              <w:t>KẾ TOÁN TRƯỞNG</w:t>
            </w:r>
          </w:p>
          <w:p w:rsidR="002F3812" w:rsidRPr="00CD07B2" w:rsidRDefault="002F3812" w:rsidP="004730C8">
            <w:pPr>
              <w:widowControl w:val="0"/>
              <w:jc w:val="center"/>
              <w:rPr>
                <w:rFonts w:eastAsia="Arial"/>
                <w:color w:val="000000"/>
                <w:szCs w:val="28"/>
                <w:lang w:val="vi-VN"/>
              </w:rPr>
            </w:pPr>
            <w:r w:rsidRPr="00CD07B2">
              <w:rPr>
                <w:rFonts w:eastAsia="Arial"/>
                <w:i/>
                <w:iCs/>
                <w:color w:val="000000"/>
                <w:szCs w:val="28"/>
                <w:shd w:val="clear" w:color="auto" w:fill="FFFFFF"/>
                <w:lang w:val="vi-VN" w:eastAsia="vi-VN"/>
              </w:rPr>
              <w:t>(Ký, ghi rõ họ tên)</w:t>
            </w:r>
          </w:p>
          <w:p w:rsidR="002F3812" w:rsidRPr="00CD07B2" w:rsidRDefault="002F3812" w:rsidP="004730C8">
            <w:pPr>
              <w:widowControl w:val="0"/>
              <w:tabs>
                <w:tab w:val="left" w:pos="6511"/>
              </w:tabs>
              <w:jc w:val="center"/>
              <w:rPr>
                <w:rFonts w:eastAsia="Arial"/>
                <w:i/>
                <w:iCs/>
                <w:color w:val="000000"/>
                <w:szCs w:val="28"/>
                <w:shd w:val="clear" w:color="auto" w:fill="FFFFFF"/>
                <w:lang w:val="vi-VN" w:eastAsia="vi-VN"/>
              </w:rPr>
            </w:pPr>
          </w:p>
        </w:tc>
        <w:tc>
          <w:tcPr>
            <w:tcW w:w="2131" w:type="dxa"/>
            <w:shd w:val="clear" w:color="auto" w:fill="auto"/>
          </w:tcPr>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Pr="00CD07B2" w:rsidRDefault="002F3812" w:rsidP="004730C8">
            <w:pPr>
              <w:widowControl w:val="0"/>
              <w:jc w:val="center"/>
              <w:rPr>
                <w:rFonts w:eastAsia="Arial"/>
                <w:color w:val="000000"/>
                <w:szCs w:val="28"/>
                <w:lang w:val="vi-VN"/>
              </w:rPr>
            </w:pPr>
            <w:r w:rsidRPr="00CD07B2">
              <w:rPr>
                <w:rFonts w:eastAsia="Arial"/>
                <w:b/>
                <w:bCs/>
                <w:color w:val="000000"/>
                <w:szCs w:val="28"/>
                <w:shd w:val="clear" w:color="auto" w:fill="FFFFFF"/>
                <w:lang w:val="vi-VN" w:eastAsia="vi-VN"/>
              </w:rPr>
              <w:t>THỦ TRƯỞNG ĐƠN VỊ</w:t>
            </w:r>
          </w:p>
          <w:p w:rsidR="002F3812" w:rsidRPr="00CD07B2" w:rsidRDefault="002F3812" w:rsidP="004730C8">
            <w:pPr>
              <w:widowControl w:val="0"/>
              <w:jc w:val="center"/>
              <w:rPr>
                <w:rFonts w:eastAsia="Arial"/>
                <w:color w:val="000000"/>
                <w:szCs w:val="28"/>
                <w:lang w:val="vi-VN"/>
              </w:rPr>
            </w:pPr>
            <w:r w:rsidRPr="00CD07B2">
              <w:rPr>
                <w:rFonts w:eastAsia="Arial"/>
                <w:i/>
                <w:iCs/>
                <w:color w:val="000000"/>
                <w:szCs w:val="28"/>
                <w:shd w:val="clear" w:color="auto" w:fill="FFFFFF"/>
                <w:lang w:val="vi-VN" w:eastAsia="vi-VN"/>
              </w:rPr>
              <w:t>Ký, đóng dấu,ghi rõ họ tên)</w:t>
            </w:r>
          </w:p>
          <w:p w:rsidR="002F3812" w:rsidRPr="00CD07B2" w:rsidRDefault="002F3812" w:rsidP="004730C8">
            <w:pPr>
              <w:widowControl w:val="0"/>
              <w:tabs>
                <w:tab w:val="left" w:pos="6511"/>
              </w:tabs>
              <w:jc w:val="center"/>
              <w:rPr>
                <w:rFonts w:eastAsia="Arial"/>
                <w:i/>
                <w:iCs/>
                <w:color w:val="000000"/>
                <w:szCs w:val="28"/>
                <w:shd w:val="clear" w:color="auto" w:fill="FFFFFF"/>
                <w:lang w:val="vi-VN" w:eastAsia="vi-VN"/>
              </w:rPr>
            </w:pPr>
          </w:p>
          <w:p w:rsidR="002F3812" w:rsidRPr="00CD07B2" w:rsidRDefault="002F3812" w:rsidP="004730C8">
            <w:pPr>
              <w:widowControl w:val="0"/>
              <w:tabs>
                <w:tab w:val="left" w:pos="6511"/>
              </w:tabs>
              <w:rPr>
                <w:rFonts w:eastAsia="Arial"/>
                <w:i/>
                <w:iCs/>
                <w:color w:val="000000"/>
                <w:szCs w:val="28"/>
                <w:shd w:val="clear" w:color="auto" w:fill="FFFFFF"/>
                <w:lang w:val="vi-VN" w:eastAsia="vi-VN"/>
              </w:rPr>
            </w:pPr>
          </w:p>
        </w:tc>
        <w:tc>
          <w:tcPr>
            <w:tcW w:w="3163" w:type="dxa"/>
            <w:shd w:val="clear" w:color="auto" w:fill="auto"/>
          </w:tcPr>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Pr="00CD07B2" w:rsidRDefault="002F3812" w:rsidP="004730C8">
            <w:pPr>
              <w:widowControl w:val="0"/>
              <w:jc w:val="center"/>
              <w:rPr>
                <w:rFonts w:eastAsia="Arial"/>
                <w:color w:val="000000"/>
                <w:szCs w:val="28"/>
                <w:lang w:val="vi-VN"/>
              </w:rPr>
            </w:pPr>
            <w:r w:rsidRPr="00CD07B2">
              <w:rPr>
                <w:rFonts w:eastAsia="Arial"/>
                <w:b/>
                <w:bCs/>
                <w:color w:val="000000"/>
                <w:szCs w:val="28"/>
                <w:shd w:val="clear" w:color="auto" w:fill="FFFFFF"/>
                <w:lang w:val="vi-VN" w:eastAsia="vi-VN"/>
              </w:rPr>
              <w:t>TRƯỞNG PHÒNG</w:t>
            </w:r>
          </w:p>
          <w:p w:rsidR="002F3812" w:rsidRPr="00CD07B2" w:rsidRDefault="002F3812" w:rsidP="004730C8">
            <w:pPr>
              <w:widowControl w:val="0"/>
              <w:jc w:val="center"/>
              <w:rPr>
                <w:rFonts w:eastAsia="Arial"/>
                <w:color w:val="000000"/>
                <w:szCs w:val="28"/>
                <w:lang w:val="vi-VN"/>
              </w:rPr>
            </w:pPr>
            <w:r w:rsidRPr="00CD07B2">
              <w:rPr>
                <w:rFonts w:eastAsia="Arial"/>
                <w:i/>
                <w:iCs/>
                <w:color w:val="000000"/>
                <w:szCs w:val="28"/>
                <w:shd w:val="clear" w:color="auto" w:fill="FFFFFF"/>
                <w:lang w:val="vi-VN" w:eastAsia="vi-VN"/>
              </w:rPr>
              <w:t>(Ký, ghi rõ họ tên)</w:t>
            </w:r>
          </w:p>
          <w:p w:rsidR="002F3812" w:rsidRPr="00CD07B2" w:rsidRDefault="002F3812" w:rsidP="004730C8">
            <w:pPr>
              <w:widowControl w:val="0"/>
              <w:tabs>
                <w:tab w:val="left" w:pos="6511"/>
              </w:tabs>
              <w:jc w:val="center"/>
              <w:rPr>
                <w:rFonts w:eastAsia="Arial"/>
                <w:i/>
                <w:iCs/>
                <w:color w:val="000000"/>
                <w:szCs w:val="28"/>
                <w:shd w:val="clear" w:color="auto" w:fill="FFFFFF"/>
                <w:lang w:val="vi-VN" w:eastAsia="vi-VN"/>
              </w:rPr>
            </w:pPr>
          </w:p>
        </w:tc>
        <w:tc>
          <w:tcPr>
            <w:tcW w:w="1877" w:type="dxa"/>
            <w:shd w:val="clear" w:color="auto" w:fill="auto"/>
          </w:tcPr>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Default="002F3812" w:rsidP="004730C8">
            <w:pPr>
              <w:widowControl w:val="0"/>
              <w:jc w:val="center"/>
              <w:rPr>
                <w:rFonts w:eastAsia="Arial"/>
                <w:b/>
                <w:bCs/>
                <w:color w:val="000000"/>
                <w:szCs w:val="28"/>
                <w:shd w:val="clear" w:color="auto" w:fill="FFFFFF"/>
                <w:lang w:eastAsia="vi-VN"/>
              </w:rPr>
            </w:pPr>
          </w:p>
          <w:p w:rsidR="002F3812" w:rsidRPr="00CD07B2" w:rsidRDefault="002F3812" w:rsidP="004730C8">
            <w:pPr>
              <w:widowControl w:val="0"/>
              <w:jc w:val="center"/>
              <w:rPr>
                <w:rFonts w:eastAsia="Arial"/>
                <w:color w:val="000000"/>
                <w:szCs w:val="28"/>
                <w:shd w:val="clear" w:color="auto" w:fill="FFFFFF"/>
                <w:lang w:val="vi-VN"/>
              </w:rPr>
            </w:pPr>
            <w:r w:rsidRPr="00CD07B2">
              <w:rPr>
                <w:rFonts w:eastAsia="Arial"/>
                <w:b/>
                <w:bCs/>
                <w:color w:val="000000"/>
                <w:szCs w:val="28"/>
                <w:shd w:val="clear" w:color="auto" w:fill="FFFFFF"/>
                <w:lang w:val="vi-VN" w:eastAsia="vi-VN"/>
              </w:rPr>
              <w:t>THỦ TRƯỞNG ĐƠN VỊ</w:t>
            </w:r>
            <w:r w:rsidRPr="00CD07B2">
              <w:rPr>
                <w:rFonts w:eastAsia="Arial"/>
                <w:b/>
                <w:bCs/>
                <w:color w:val="000000"/>
                <w:szCs w:val="28"/>
                <w:shd w:val="clear" w:color="auto" w:fill="FFFFFF"/>
                <w:lang w:val="vi-VN" w:eastAsia="vi-VN"/>
              </w:rPr>
              <w:br/>
            </w:r>
            <w:r w:rsidRPr="00CD07B2">
              <w:rPr>
                <w:rFonts w:eastAsia="Arial"/>
                <w:i/>
                <w:iCs/>
                <w:color w:val="000000"/>
                <w:szCs w:val="28"/>
                <w:shd w:val="clear" w:color="auto" w:fill="FFFFFF"/>
                <w:lang w:val="vi-VN" w:eastAsia="vi-VN"/>
              </w:rPr>
              <w:t>(Ký, đóng dấu,ghi rõ họ tên)</w:t>
            </w:r>
          </w:p>
        </w:tc>
      </w:tr>
    </w:tbl>
    <w:p w:rsidR="002F3812" w:rsidRPr="00CD07B2" w:rsidRDefault="002F3812" w:rsidP="002F3812">
      <w:pPr>
        <w:spacing w:line="1" w:lineRule="exact"/>
        <w:rPr>
          <w:color w:val="000000"/>
          <w:szCs w:val="28"/>
        </w:rPr>
      </w:pPr>
    </w:p>
    <w:p w:rsidR="002F3812" w:rsidRPr="00CD07B2" w:rsidRDefault="002F3812" w:rsidP="002F3812">
      <w:pPr>
        <w:widowControl w:val="0"/>
        <w:ind w:left="700" w:firstLine="440"/>
        <w:jc w:val="both"/>
        <w:rPr>
          <w:rFonts w:eastAsia="Arial"/>
          <w:b/>
          <w:bCs/>
          <w:color w:val="000000"/>
          <w:szCs w:val="28"/>
          <w:shd w:val="clear" w:color="auto" w:fill="FFFFFF"/>
          <w:lang w:val="vi-VN" w:eastAsia="vi-VN"/>
        </w:rPr>
      </w:pPr>
    </w:p>
    <w:p w:rsidR="002F3812" w:rsidRPr="00CD07B2" w:rsidRDefault="002F3812" w:rsidP="002F3812">
      <w:pPr>
        <w:widowControl w:val="0"/>
        <w:spacing w:after="120"/>
        <w:ind w:firstLine="720"/>
        <w:jc w:val="both"/>
        <w:rPr>
          <w:rFonts w:eastAsia="Arial"/>
          <w:i/>
          <w:color w:val="000000"/>
          <w:szCs w:val="28"/>
          <w:shd w:val="clear" w:color="auto" w:fill="FFFFFF"/>
          <w:lang w:val="vi-VN" w:eastAsia="vi-VN"/>
        </w:rPr>
      </w:pPr>
      <w:r w:rsidRPr="00CD07B2">
        <w:rPr>
          <w:rFonts w:eastAsia="Arial"/>
          <w:bCs/>
          <w:i/>
          <w:color w:val="000000"/>
          <w:szCs w:val="28"/>
          <w:shd w:val="clear" w:color="auto" w:fill="FFFFFF"/>
          <w:lang w:val="vi-VN" w:eastAsia="vi-VN"/>
        </w:rPr>
        <w:t xml:space="preserve">Ghi chú: </w:t>
      </w:r>
      <w:r w:rsidRPr="00CD07B2">
        <w:rPr>
          <w:rFonts w:eastAsia="Arial"/>
          <w:i/>
          <w:color w:val="000000"/>
          <w:szCs w:val="28"/>
          <w:shd w:val="clear" w:color="auto" w:fill="FFFFFF"/>
          <w:lang w:val="vi-VN" w:eastAsia="vi-VN"/>
        </w:rPr>
        <w:t>Trường hợp dự án có nhiều cơ quan thanh toán, cho vay, cấp vốn, Chủ đầu tư có trách nhiệm đối chiếu số liệu thanh toán với từng cơ quan để tổng hợp báo cáo quyết toán của dự án.</w:t>
      </w:r>
    </w:p>
    <w:p w:rsidR="00D85FC2" w:rsidRPr="002F3812" w:rsidRDefault="002F3812" w:rsidP="002F3812"/>
    <w:sectPr w:rsidR="00D85FC2" w:rsidRPr="002F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12"/>
    <w:rsid w:val="002F0CC7"/>
    <w:rsid w:val="002F3812"/>
    <w:rsid w:val="004D64A6"/>
    <w:rsid w:val="0073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12"/>
    <w:pPr>
      <w:spacing w:before="0" w:line="240" w:lineRule="auto"/>
      <w:ind w:firstLine="0"/>
      <w:jc w:val="left"/>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12"/>
    <w:pPr>
      <w:spacing w:before="0" w:line="240" w:lineRule="auto"/>
      <w:ind w:firstLine="0"/>
      <w:jc w:val="left"/>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1356</Characters>
  <Application>Microsoft Office Word</Application>
  <DocSecurity>0</DocSecurity>
  <Lines>11</Lines>
  <Paragraphs>3</Paragraphs>
  <ScaleCrop>false</ScaleCrop>
  <Company>Microsoft</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Thị Yên Sa</dc:creator>
  <cp:lastModifiedBy>Ngô Thị Yên Sa</cp:lastModifiedBy>
  <cp:revision>1</cp:revision>
  <dcterms:created xsi:type="dcterms:W3CDTF">2020-08-27T09:09:00Z</dcterms:created>
  <dcterms:modified xsi:type="dcterms:W3CDTF">2020-08-27T09:12:00Z</dcterms:modified>
</cp:coreProperties>
</file>